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“财政局税务局年度工作规划”财政工作计划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一、支持经济发展，统筹城乡发展，为我市跻身全国两百强奠定坚实基础以科学发展观正确审视面临的经济形势，密切关注国家宏观调控政策走向和新一轮税制改革动态，积极开展调研，引导企业加大科技投入，努力做大做强“财政蛋糕”，为建设“平安我市”提供财力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进一步加大对经济的投入，壮大财源，增强地方财力增强工业经济对经济、社会事业和财政收入的支撑作用。积极构建招商引资平台，进一步加强了对企业技改项目财政贴息资金的投入和管理，结合我市实际，对相关的财政支出政策进行调整，大力扶持中小企业发展，做大、做强、做优六六产业。及时兑现市政府鼓励发展各项财政贴补政策，促进经济健康快速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整合各项资源，集中财力办大事财政支出要以推进跻身全国两百强建设为重点，按照轻重缓急、有保有压的原则，保证急需、急办的教育、交通、公共卫生项目和城乡统筹发展的资金需求。一是充分发挥国资公司“非转经”资产作用，努力盘活行政事业单位闲置资产，拓宽融资渠道。二是加大对交通设施、城市基础建设等项目的投入，重点做好黄衢南高速公路我市段等重大项目的建设。三是要坚持和谐发展，加强对农村的基础教育、公共卫生、以及以新型合作医疗为重点的农村社会保障事业建设。进一步推进教育布局调整，加快城乡公共卫生卫生体系建设，巩固和发展农村五项社会求助体系成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大对“三农”的支持力度，推进城乡一体化牢固树立服务“三农”意识，加大对“三农”的投入。加快推进城乡一体化，重点抓好“十村示范、百村整治”、“农业工业化”政策落实、山区农民下山脱贫、经济薄弱村办公用房建设、农村垃圾集中收集处理、农等资金的落实，、以及各类农业示范基地（示范园区）建设、农民培训、农村税费改革后续工作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二、努力深化改革，创新管理体制，为构建完善的公共财政管理体系奠定坚实基础树立“过紧日子”思想，进一步深化财政管理改革，调整优化支出结构，增强政府宏观调控能力，提高财政管理水平。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完善部门预算和综合预算管理进一步强化公共财政理念，坚持以人为本，和谐发展，以深化部门预算为手段，按照“控、保、压”的要求，编制200X年财政预算。顺应国家宏观调控政策需要，按公共财政和市场化运作的要求，加快推进事业单位改革，将不属于政府办理的职能分离出来，减轻财政压力。继续抓好乡镇财政管理，积极配合做好乡镇区划调整工作，关注乡镇财政运行状况，适时调整完善乡镇财政体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继续探索财政国库制度改革要按照《我省财政国库管理制度改革方案》要求，以“建立和完善以国库单一账户体系为基础、资金缴拨以国库集中收付为主要形式的现代财政国库管理制度”为目标，切实做好改革前的基础性工作。创新和完善会计核算中心运行机制，转换部分预算单位会计核算模式，满足预算单位财务监管的需要，并进一步扩大项目资金财政集中支付的范围，为深化国库管理制度改革奠定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推进非税收入预算化管理一是要规范非税收入的预算编制。对非税收入编制收支计划，纳入综合预算管理，细化非税收入管理。二是推进专户管理国库化管理，继续完善土地出让金等非税收入的管理。三是继续巩固行政事业单位银行帐户清理成果，严格银行帐户审批，规范专户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推进财政管理制度化、规范化、信息化，完善财政监督体系一是继续完善资金分配、拨付等管理程序。加强专项资金管理，对专项资金实行“一项目一办法”，以制度来规范财政资金的使用、分配；二是推进“金财工程”建设步伐，完成相应的配套制度建设。制定完善财政资金项目化、网络化管理考核办法，加快项目软件的开发和应用，对财政资金的运行全过程进行即时监控，以信息化的手段来推进财政管理的规范化，提高财政资金运行的透明度；三是按公共财政的要求，围绕财政管理目标，进一步完善财政收支监督机制，内部监督机制和会计监督机制，加强会计职业道德教育，完善财政资金支出绩效考评体系，完善资金使用跟踪检查制度，提高资金运行效率和资金使用效益，防范财政资金运行风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（五）推进政府采购工作要修订和完善政府采购管理办法，建立符合我市实际的政府采购目录，逐步扩大政府采购范围和额度。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三、优化收入结构，推进精细化管理，为构建完善的公共财政收入体系奠定坚实基础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深化征管改革一是坚持依法治税方针，对工业园区税收优惠政策开展专项执法检查。二是持续改进ISO9000质量管理体系。三是进一步推进个体税收“三等九级”的征管办法，规范管理。进一步做好税务公开工作，理顺税收征管秩序。四是进一步完善社保费征缴体系建设，推进养老保险费全覆盖工作，规范征缴行为，提高征缴质量，以税收征管的理念抓好社保费的征缴工作，实现税费“同申报、同征管、同稽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税收管理一是加强对车船使用税、资源税等小税种的调研，探索资源税由代扣代缴和核定征收相结合的管理办法。二是进一步规范竹、木材行业税收征管，对竹、木材行业实行查账、核定、双定相结合的多元化管理模式。三是要进一步推进个人所得税全员管理工作。要稳步推进批试点工作，要做到宣传到位、培训到位、责任人员到位和工作进度到位，同时要在总结批试点经验的基础上，继续推进试点工作，初步实现以建立个人收入档案管理制度、代扣代缴义务人明细申报制度、纳税人与扣缴义务人双向申报制度、与社会各部门配合的协税制度为基础，以信息化建设为依托的个人所得税全员全额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提高征管效率以信息化为依托，推进地税征管法制化、制度化、规范化。继续加大“12366”特服系统的宣传力度，推进网税系统推广工作，不断提高网上信息发布、短信提醒、网上调查等应用水平。完善地税与社保联网系统，保证社保费征收工作顺利进行。规范税收执法行为，明确执法中的相应责任，推进地税执法的规范、透明、高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提升稽查水平积极有效地开展纳税评估工作，督促纳税人自查自纠，及时发现日常税收征管中的薄弱环节，采取措施加以改进。强化税收稽查，完善《责成自查制度》和《税务稽查约谈制度》，规范税收执法，建立《案件特性分析制度》，挖掘稽查深度，发挥以查促管、以查促收作用。继续分阶段对低税负企业、社保费申报不实和零申报单位开展检查，重点配合解决税收征管中的难点、焦点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进一步推进地税征管社会化进一步加强与国税、工商、公安等部门的协作，建立完善信息共享机制，规范委托代征管理。联合国税部门认真做好税务登记换证和联合办证工作，全面核查户管情况。探讨建立“地方两税”委托乡镇、社区代征工作，进一步堵塞税收漏洞。加强与公检法部门的协作，严厉打击税收违法活动，维护税收管理秩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【“财政局税务局年度工作规划”财政工作计划】相关文章：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宾馆客房部各岗位工作流程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教育论文题目拟定写作步骤和技巧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英文履历书写的基本原则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班主任工作计划的写法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秘书工作基本规律的具体表现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演讲稿写作的基本模式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单位年度工作报告的写法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秘书工作性质和特点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素质对秘书工作的作用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销售工作计划制定的简单步骤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26e22a580bf4fc4" /></Relationships>
</file>