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“焦裕禄精神”和“红旗渠精神”的学习体会——做旗帜鲜明讲政治的共产党人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内化于心 外化于形 做旗帜鲜明讲政治的共产党人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历史和现实告诉我们，只有旗帜鲜明讲政治，坚定不移推进全面从严治党，我们的党才能坚强有力，永葆生机活力。前一阶段与单位全体党员一起赴河南学习考察，通过“焦裕禄精神”和“红旗渠精神”的学习理解，我对此有了更深切的感受。结合工作实际，我谈以下几点感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一、旗帜鲜明讲政治，做一名无私奉献的共产党员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焦裕禄同志在兰考县只工作了475天，却用实际行动铸就了感天动地的焦裕禄精神。穿行在太行深处的红旗渠，以镜一样水面印照着无数共产党人的率先垂范，一样让人们感受了红旗渠精神的震憾。沿着先辈的足迹，聆听着他们的精神指引，这支由千千万万个党员汇成的队伍历经风霜，但战无不胜。建设中国特色新型科技智库，是党中央着眼于全局和长远的重大决策部署，它架起了“江湖”和“庙堂”之间的桥梁，为科协组织服务党委政府提供了有效载体，广大科协人迎来机遇，更是面临挑战，作为一名新加入科协组织的转业干部，一名共产党员，我有冲锋的心潮涌动，但我更清醒认识责任的重大，零距离接触焦桐和青年洞的这段体验，更让我思绪万千，我将旗帜鲜明讲政治，对党忠诚、胸怀大局，做一名无私奉献的共产党员，努力学习，提升能力，投身科技智库建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二、旗帜鲜明讲政治，做一名勇于担当的人民勤务员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林县县委决策修建红旗渠，不是为了好看，更不是为了谋取政绩，而是为了满足林县人民“宁愿苦干不愿苦熬”、“辛苦一代，幸福子孙”的强烈愿望，是为了从根本上解决林县人民的吃水问题，是真正为了人民在修渠。我们科协组织“四服务一加强”的工作定位，明确了建设平台型、枢纽型、开放型科协组织重要性和紧迫性，如何激发科协组织活力，当好党和政府密切联系科技工作者的桥梁，广大科协人责无旁贷。作为科协组织中一名共产党员，说旗帜鲜明讲政治，我觉得就是要靠近一线、团结协作、勇于担当，做一名服务科技工作者的合格勤务员。当前全省各地正在大力实施《科协系统深化改革实施方案》，为广大科技工作者投身创新创业营造良好的环境与氛围，着眼科技工作者所求，任重而道远，但科协党员干部前期努力的成效，“焦裕禄精神”和“红旗渠精神”的鼓励，让我倍增信心，我将尽快完成角色转变，融入科协改革主战场，勇于承担自身的使命和责任，为服务科技工作者和科协事业创新发展贡献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三、旗帜鲜明讲政治，做一名开拓进取的科协人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习焦裕禄要学习他凡事探求就里、“吃别人嚼过的馍没味道”的求实作风。焦裕禄正是通过深入的调查研究，才掌握了水、沙、碱发生发展的规律，作出和实施了治理“三害”的正确决策。红旗渠在修建过程中，从设想、勘察、决策到修建再到勇于发现问题、修正错误，也无不体现了解放思想、实事求是的思想路线。科技智库建设为服务党委政府科学决策提供了有力支撑，但前期扎实的调查研究和科学严谨的综合分析，都需要参与其中的每位探索者科学求实、迎难而上。我参与科技智库建设工作时间不长，不懂不会的地方还很多。面对困难和挑战，我相信，只要像焦裕禄同志那样，始终保持一种敢做善成的勇气，保持一种逆势而上的豪气，敢于挑起重担，敢于克难制胜，就能变压力为动力，我将努力做一名创新争先的科协人，创造性地开展好工作，完成组织交给我的使命和任务，以优良的成绩迎接新中国七十周年华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dad4b5fb5ce4ad7" /></Relationships>
</file>