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“学习强国”争先锋，平凡岗位建新功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2019年3月2日上午，佛山市建材类社团联合党支部组织了“‘学习强国’争先锋，平凡岗位建新功”主题活动，活动重点为学习总书记系列讲话、“学习强国”心得体会交流、民主评议党员三大内容，支部党员、入党积极分子和协会工作人员参加了会议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首先，党支部书记孔海发组织大家学习了《XXX总书记在民营企业座谈会上的讲话精神》，结合当前中央筹备召开的两会精神，向大家解读了党中央深化改革的新举措，分析了大湾区建设给广东、佛山带来经济发展的新机遇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随后，孔海发书记传达了上级党委“学习强国”的要求，介绍了社会组织党委各支部和党员的学习情况，各位党员围绕“学习强国”谈了各自的心得体会，在学习方法、学习内容、答题技巧等方面展开了热烈讨论。孔书记再次强调“学习强国”的重要性，要求党员通过‘学习强国’争先锋，在平凡岗位发挥党员先锋模范作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党员民主评议环节，全体党员对支部一年的工作做了认真总结，充分肯定了在上级党委指导下开展“建材类党建‘1+N”群组链”五个带动方面所取得的成效，肯定了每个党员在思想上、工作中取得的进步，并按照党委要求进行了年度民主评议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此次党员大会进一步增强了党员对“学习强国”重要性的认识，突出了党支部的政治功能，很好地指导协会日常业务工作的提升，体现了党组织的凝聚力和战斗力发挥的重要作用。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69c85fa5ff1748f9" /></Relationships>
</file>