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“大学普法教育计划”教育工作计划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2009年，是“四五”普法的最后一年，也是贯彻落实党的十六大提出的科学执政、民主执政、依法执政的关键一年。为实现“评建、申博、征地与校园建设、省级最佳文明单位”四大工作目标，创造良好的法制环境，推动我校依法治校建设的进程。特制定2009年普法教育计划如下：s0100一、指导思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本学年度，我校普法教育必须坚持以邓小平理论和“三个代表”重要思想为指导，坚持科学的发展观，坚持以人为本、协调发展的思想，全面落实教育部、湖北省教育厅《关于加强四五普法工作的若干意见》的精神，切实加强法制宣传教育的领导，按照“以人为本、以法为准”的宗旨，不断加强法制建设，健全和完善规章制度体系，狠抓普法教育各项措施的落实，不断提高师生的法律素质，推动学校的民主法制建设。二、工作任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全面加强教职员工的普法教育。各级党组织要切实按照《三峡大学法制宣传教育第四个五年规划》的要求，结合实际，认真组织全校教师进一步学习《四五普法读本》、《干部法律知识读本》以及与高等教育有关一系列政策法规，增强教职员工的责任感，及时总结经验，积极稳妥地开展普法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坚持领导干部理论学习中心组学法制度。各级党委中心学习组坚持每月一次理论学习，主要围绕高等教育改革与发展的重大问题学习相关的法律知识，学习与形势任务相适应以及与履行职务相关的法律知识。由党委宣传部和各分党委党总支、直属党支部组织实施，并做好每次学习记录。健全领导干部法制讲座制度，结合学习进度和重点定期组织领导干部法制讲座，由各级领导向全体师生宣讲有关法律知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结合学习《宪法》、《教师法》、《教育法》、《刑法》、《民事诉讼法》、《交通法》、《保密法》等法律法规，开展灵活多样的普法宣传教育活动。大学生要以《法律基捶课为载体，聘请法律知识专家举办法制讲座每学期不得少于5常充分利用校内宣传媒体：校报、广播、网络、橱窗等宣传阵地进行专题宣传，充分利用大学生心理咨询室、人生健康发展室、班会、团会、社团等活动进行宣传教育和引导，充分利用法制教育影碟片等多种形式、多种渠道的法纪教育，积极营造学法氛围，增强师生遵纪守法观念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政法学院要以法制宣传日为契机，扎实做好普法宣传周的各项教育活动。首先是在全校师生中大张旗鼓的开展法制宣传教育活动；其次是继续开展送法下乡和为市民进行法律知识咨询宣讲活动。通过开展法律知识竞赛、模拟法庭、法制讲座、参观和旁听法院公开审判等活动，进一步规范学生的法制行为，培养良好的道德品质，提高遵纪守法的法制意识；通过开展“崇尚科学、反对迷信”，“珍惜生命、拒绝毒品”等专题宣传活动，引导师生树立科学的世界观、人生观和价值观，树立爱国主义，集体主义、社会主义的思想观点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学工处要以“纪律安全教育月”活动为出发点，组织广大学生学习《防火、防盗、交通安全知识》，学习《大学生日常行为规范和守则》及《三峡大学各项关于加强大学生管理的规章制度和办法》等。各学院要切实加强大学生的纪律安全教育，做到主题突出、内容丰富、讲究实效，以抓防交通事故、防饮食中毒、防盗、防火等为常年重点，增强师生的安全防范意识，牢固树立“安全第一”的思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6、学校普法办公室要在年底组织一次全校师生的法律法规知识考核，督促师生学法、知法、懂法、守法，不断提高依法治校、依法行政的水平和能力。三、具体要求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1、加强领导，健全制度。各级党组织负责本单位普法教育活动，要把普法教育工作列入重要议事日程，做到年初有计划、年中有记录、年未有总结，确保普法教育活动的经常化、规范化和制度化。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2、明确职责，规范管理。各单位要有专人分管普法教育工作，按照学校“四五”普法要求，认真抓好普法宣传教育活动，圆满完成“四五”普法任务。[Page]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3、各单位在开展普法教育活动中的典型事例、做法、经验要及时书面上报学校普法办公室，以便进行对外宣传报道。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【“大学普法教育计划”教育工作计划】相关文章：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如何研拟新年度工作计划？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教育论文题目拟定写作步骤和技巧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漫谈教育论文的写作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医学论文写作要求方法和题材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班主任工作计划的写作方法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医学论文写作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学术论文写作技巧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医学论文书写方法与技巧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销售工作计划制定的简单步骤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秘书制定工作计划的方法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f03e4fe22c99473c" /></Relationships>
</file>