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“全县人口与计划生育宣传教育计划”教育工作计划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2009年，我县人口计生宣传教育工作将进一步改革创新，确立“以人为本、贴近生活、纵横结合、重心下移、分类指导、实现跨越”的工作新思路，认真落实《全州人口计生工作要点》，创建人口计生公益性宣传机制。围绕我县人口计生工作开展进入全面发展阶段，狠抓三个突破在宣传教育的深度广度水平上突破、关爱女孩行动、宣传上突破，关爱计生女儿户、关注计生贫困母亲上突破、着力五个创新宣传的观念创新、理论创新、机制创新、内容创新、形式创新，做到两个促进出生人口性别比趋于正常值，群众婚育观念的转变、巩固一个局面发展“大宣传、大联合、出精品”的格局、实现一个目标实现育龄群众满意的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一、加大宣传教育工作改革创新力度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按照《全省人口计生宣教工作改革创新的意见》和《2009年全州人口与计划生育宣传教育工作要点》的要求，着力改进不适应新时期发展需要的工作方法、方式，确定改革创新的工作目标，规范人口计生阵地建设，队伍建设，经费投入，宣传品管理，考核评估等方面的工作，在解决难点，提高水平等方面下功夫，建立健全我县人口计生宣传工作改革创新机制。大秘书网-d2、召开一次“全县人口计生宣教改革创新工作会议”，总结全县人口计生宣教改革创新工作经验，推进现代生育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二、开展“三下乡”活动，深化婚育新风进万家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进一步深化全县新型生育文化建设，以“婚育新风进万家活动”为主要载体，重点开展“三下乡”活动和农村独生子女户、二女绝育户的养老保障工作，农村部分计划生育家庭实行奖励扶助制度、人口出生缺陷干预等宣传工作。4、以邮电、移动、乡镇人口计生部门为主开展“亲情、友情、爱情”婚育新风温馨用语宣传工作，组织开展婚育新风进万家活动。5、以优质服务为主，动员全县人口计生干部开展“零距离”服务，即在未婚青年家中宣传晚婚晚育政策；在新婚夫妇家中宣传优生优育知识，生男生女都一样；在产妇家中宣传科学育儿知识；在独生子女户、二女孩子绝育户家中宣传优教知识；在外出务工人员家中宣传流动人口管理知识。6、抓好我县列为全州2009年婚育新风进万家活动试范县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三、开展好“关爱女孩行动”的宣传活动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加大我县“关爱女孩行动”宣传工作，动员全县各族人民及各单位开展“关爱女孩”活动，在全县营造为女孩“送温暖、献爱心”氛围。8、协调相关部门综合治理我县出生人口性别比失调的宣传工作，在全社会倡导男女平等、生男生女一样好，关爱女孩等先进文明婚育观念。9、深化“面对面、三个一”工程，办好《人口之窗》内刊；制作一套人口计生宣传光盘及宣传品进村入户；组织开展一次全县“我爱计生”、“少生快富”演讲及书法竞赛活动。10、深化“计生好帮手、爱心进万家”活动，通过与团县委、县妇联联合开展志愿者与独生子女户、二女结扎户结对帮扶，帮助计生困难户解决实际困难。11、进一步开展“民族民歌唱计生”、“性健康知识进校园”活动，乡镇计生部门及新兴计生站与相关部门联合要在中学开展性健康知识宣传教育活动。12、开展“关爱计生女儿户、救助计生贫困母亲”活动，与相关部门在全县范围内，动员全社会都来参与关爱女儿户、救助计生贫困母亲家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四、社会舆论及重大活动1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开展“十三亿人口日”宣传活动。采取发放宣传品、慰问计生贫困家庭等多种形式，做好“十三亿人口日”宣传。14、组织县内新闻媒体，围绕人口计生各项中心工作，做好重点宣传报道，开办人口计生电视专栏，努力营造有利于人口计生工作良好环境。15、协调相关部门对农村部分计划生育家庭奖励扶助制度的实施，组织开展形式多样，行之有效的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五、进一步加强宣传阵地建设，规范人口计生宣传1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乡、镇要建设人口计生宣传栏，宣传墙、婚育新风长廊和国策墙等，运用农村党员远程教育平台，开展人口计生相关知识的宣传。17、进一步规范人口计生宣传标语，把标语的宣传内容统一到“关爱女孩”、“优质服务”、“农村部分计划生育家庭奖励扶助”上来，于2009年5月底完成。18、县人口和计划生育局将会同有关乡镇在烂桥、龙平大桥、河塘、小堡、后坝5个交错路口制作一幅具有**特色的人口计生宣传牌。七、建立健全宣教工作考核评估机制制定全县人口计生宣传教育工作考核标准，将知晓率和阵地建设，队伍建设，经费投入，新闻宣传，宣传品进村入户的落实情况等指标作为考核的主要内容，坚持以人为本，优质服务的原则，采取灵活的考核和评估办法，设立人口计生宣教工作创新奖、人口计生宣传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【“全县人口与计划生育宣传教育计划”教育工作计划】相关文章：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公司项目论证会议记录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浅谈领导讲话稿写作的黄金法则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商务信函的写作特点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创业计划书写作指南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fa7bba341324200" /></Relationships>
</file>