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“不忘初心、牢记使命”主题教育谈心谈话总结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根据《“不忘初心、牢记使命”主题教育》安排，我党支部利用班后时间召开党支部全体党员会议，并进行谈心谈话活动。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具体情况如下：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各党支部首选组织全体党员集中在党员活动室。本次谈心谈话参照组织生活会的形式进行，但不设发言提纲，以“不忘初心、牢记使命”主题教育为主题，但内容不限于此。涵盖生活，工作中的困难和建议展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气氛轻松活跃，在座每位同志都积极发言。支部书记班子成员主动向其他党员同志们征询意见，并进行了批评与自我批评。过程中，求真务实，不搞老好人主义和形式主义。真正达到了红红脸，出出汗的目的。对于同志们的建议，都表示虚心接受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另外，同志们也表示，将继续加深学习，利用好“不忘初心、牢记使命”主题教育的良好契机，补补理论知识，并把所学转换为所用，更好的投入到工作中去。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本次谈心谈话达到了预期目的，同志们反响强烈。纷纷称赞。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会议结束。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01775c39e6e249bb" /></Relationships>
</file>