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“三拆三整治”提升行动情况汇报</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根据会议安排，现将我局牵头负责的“三拆三整治”提升行动开展落实情况汇报如下：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一、组织推进情况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根据区委十三届四次全会和区水生态文明建设领导小组第一次会议要求通过大力推进“三拆三整治”提升行动，持续深化文明城市建设，集中力量攻坚一批城市管理顽症。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局接到任务后，根据我区实际，迅速拿出行动方案初稿，经区政府常务会议、区委常务会议研究确定，6月下旬由“两办”联合印发了《2018年扬州市江都区“三拆三整治”提升行动工作方案》，做到“四个明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总体目标明确。紧紧围绕文明城市常态长效建设、生态文明建设、国家卫生城市复审迎查等工作重点，结合全省城市治理与服务现场推进会要求，深入开展“三拆三整治”提升行动，使城区市容环境有明显改观，违法建设得到全面控制，城市长效管理的措施和责任有效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整治内容明确。在“三拆”（拆违、拆破、拆烂）方面，重点做好城区范围内违章建筑和破烂建筑、广告店招、管线、乱搭乱建的披棚、乱堆乱放的建材和杂物的拆除清理工作。在“三整治”（治脏、治乱、治差）方面，重点做好城市河道环境整治、市容管理整治、广告店招整治、街景容貌整治、绿化景观提升整治、环卫基础设施建设、建筑工地和建筑垃圾整治、农贸市场整治等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组织领导明确。成立区“三拆三整治”工作指挥部，由区长韦峰任总指挥，相关副区长为副总指挥，相关职能部门单位为成员。指挥部下设办公室，办公室设在城管局，从相关部门单位抽调人员集中办公，实现实体化运作，具体负责“三拆三整治”提升行动的组织、指挥、协调和督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四是时间节点明确。“三拆三整治”提升行动具体分两个阶段，其中2018年5月1日至11月30日为集中整治阶段，着力解决城市管理突出问题；12月1日起为巩固提高阶段，全面落实常态长效管控。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二、任务进展情况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提升行动开展以来，我局先后牵头拟定印发了城区河道拆违、张纲河沿河拆违、高速高立柱广告拆除、城市家具美化、露天烧烤取缔、广告店招规范等多个专项整治方案。相关牵头部门、属地单位认真对照目标序时，创新举措、攻坚克难，打响了一场又一场的整治攻坚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（一）聚焦问题、持续攻坚，着力破解“违破烂”痼疾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开展“历史遗留”违建整治。围绕群众反映强烈、社会广泛关注的违章建筑“历史遗留”问题，先后组织开展了工农东路、江桥片区、花木巷、润园、女神公寓等多次联合执法行动，合计拆除违建363起，8309平方米。特别是科学谋划、宣传攻心，顺利拆除工农东路供电局对面的14户沿街门市违章搭建（含6户烧烤门市违建），彻底解决了困扰周边居民生活长达20年“窗难开”的“顽症”，打响了“三拆三整治”提升行动的“第一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开展沿河拆违整治。紧扣水生态文明建设要求，按照“以拆违促进拆迁、以拆迁带动拆违”的思路，开展城区沿河违建专项整治行动。以张纲河为突破口，对首批认定的23处张纲河违法临时建（构）筑物，区防汛防旱指挥部已发放《防汛清碍通知》；对其他28处临时建（构）筑物，城建、城管等部门已发放《限期整改通知书》，目前已基本拆除到位；城建局及相关属地单位对沿河固定建筑物已完成初步评估工作；围绕其他重点整治目标河道排查下达任务170项，目前灰粪港任务已全部完成，团结河、芒稻河、新通扬运河、大涵河、九龙港正实施整治，合计已完成33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（二）咬定目标、提档升级，积极消除“脏乱差”顽症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开展市容管理整治。以迎接省运会、省园博会召开为契机，对照“无出店经营街区”的创建标准，重点整治主次干道出店经营、城市“六乱”现象2218处；继续开展“严管、重罚、优秩序”专项巡查执法行动，重拳整治流动摊点占道经营，累计规范流动摊点773个（次），暂扣各类占道经营车辆52辆、电子秤133台，城区流动摊点落地为市现象得到有效管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开展露天烧烤整治。以烧烤器具、桌椅“双入室”和油烟净化排放为目标，按照省“263”专项行动部署和要求，采取延伸工作时间、落实“4对1”监管责任、部门联合整治、强化督查问责、试点“打卡”考核等有效举措，切实强化油烟烧烤的管控。24处露天烧烤已全部取缔，正常营业的烧烤门市已从84家减少到现在的57家，涉及露天烧烤方面的投诉为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三是开展广告店招整治。深化“靓城行动”， 采取“拆除一批、改造一批、规范一批”的工作方式，全面整治城区违规户外广告、店牌店招，全部拆除江都城区183处楼顶广告店招，改造、规范主干道存在的各类违规户外广告、店牌店招1509处。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是开展街景容貌整治。结合文明城市常态长效建设要求，对城区主要干道两侧、道口节点视线范围内的169处箱式柜体、18处交通站台完成美化出新。通过在柜体合理设置社会主义核心价值观、“中国梦”主题、未成年人教育、扬州“文明有礼二十四条”等内容的公益宣传广告474处，高标准塑造城区靓丽的主街道城市形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（三）多措并举、部门联动，积极探索依法管理路途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强化部门协作。强化公安-城管联动执法协作工作机制，形成了强大的管理合力。在行政执法过程中，由于我局工作力度和执法力度加大，引发被管理对象对抗性加剧，先后有40多名队员被业主纠缠、辱骂、甚至殴打，但我局执法人员始终坚持“理性、平和、文明、规范”的执法理念，做到骂不还口、打不还手，沉着冷静应对各类矛盾冲突，对拒不配合、阻挠城市管理行政执法的行为，公安机关快速反应，依法从严打击，其中13人因暴力妨碍公务被刑事拘留，12人被治安拘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开展集中整治。针对城区违章搭建、占道经营、油烟管控等涉及到多个责任主体管理的共性问题，充分发挥“三拆三整治”指挥部办公室这一平台作用，联合相关职能部门集中开展高频率、强有力的系列专项整治。组织房管、城建、城管、仙女镇、滨江新城等职能部门单位，对润园小区18户顶楼违建、女神公寓286处数十年未解决的小区违建问题开展专项集中整治，有效解决群众反映强烈的突出问题，全面提升人居环境质量和群众满意度；联合环保、市场、城管等职能部门，对城区工农东路、引江路、纺织路等烧烤门市较为集中的区域定期或不定期开展专项检查和集中整治；组织城建、城管、仙女镇对江桥片区的违法建设开展集中拆除，以拆违促拆迁，起到了良好震慑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严格依法办案。加大依法办案力度，重点对城区范围内市容环境影响较大、群众反映强烈的占道经营、店外出摊、广告店招、噪音扰民四大类10项民生市容难题严格落实依法办案，在区法院行政庭的指导下，创新行政处罚案件“零口供”办案模式，并依靠司法部门力量强制执行，全面体现法律的震慑力和威慑力，有效解决管理难、执法难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三、存在问题不足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一是历史问题有待破解。由于监管责任措施不到位，城市管理中历史遗留问题面广量大，造成部分整治项目整治阻力较大、推进进度缓慢。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方法途径有待创新。针对因发现、查处不及时造成整治被动、执法成本较高管理事项，相关职能部门要在巡查模式、执法方式、处置途径、执行力度、社会监管上不断完善创新，对群众反映强烈的违章搭建、扬尘治理等重点问题，要严控增量、力减存量、管控源头；对流动摊点、马路市场、油烟烧烤等“经常性”的问题，要着力推进管理重心下移，研究落实长效管理措施，确保整治到位、管理到位、巩固到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三是部门履职有待提升。“三拆三整治”提升行动绝不是城管、城建、公安等几个部门的事，而是全社会的共同职责。各职能部门、各属地单位要切实履行职责，密切配合，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树立“一盘棋”思想，强化大局意识，对于职责范围内的事情，不推诿、不扯皮；对于需要本部门协助的事情，主动参与、积极配合。特别是党员领导干部要在整治过程中起到模范带头作用，迅速自查自纠、带头落实整改，以实际行动支持整治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是协调机制有待健全。三拆三整治工作点多线长、面广量大，时间紧、任务重，需要上下联动、条块结合，要进一步健全完善高位协调机制，从区级层面加强研究、督导，加强城市管理工作中的重点、难点和热点问题的对策研究和措施制定，组织开展专项集中整治行动，督促城市管理重大任务推进，形成“统一指挥，协调有序、条块结合、高效运转”的工作模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四、下步工作方向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下一步，我局将紧紧围绕区委区政府重点任务和重要部署，坚持以群众满意为导向，全力推进“三拆三整治”提升行动向纵深推进，不断美化江都城市宜居环境。重点做好以下四个方面工作不放松：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强化重点目标不放松。根据区委区政府统一部署要求，在做好“三拆三整治”原有既定工作的基础上，将“三拆三整治”工作与“重大城建项目”、“民生幸福工程”、“大气污染防治”、“不拥不堵”城市建设、“文明城市创建”等当前区委、区政府政府重点工作有机结合、统筹安排，通过合理分类归并，整合力量资源，放大整治效应，确保整治一处、提升一片、带动一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强化问题导向不放松。指挥部办公室要加强与相关牵头部门单位的协调，坚持“先急后缓、先重点后一般、先集体后个人、先干部后群众”的原则，对涉及违章建设、市容环境等前期排查问题进行全面梳理甄别，明确科学可行的“时间表”， 做到环环相扣、一步不让，确保每个节点都有新变化、新提升。同时，要及时将上级下达、领导批示及群众反映强烈的难点、热点、乱点问题研究认定纳入任务范畴，紧抓不放、一抓到底，及时下达给相关责任单位，并联合区委、区政府督查部门对整治任务推进落实情况进行督查推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强化依法办案不放松。坚持问题导向，以解决难题顽症为目标，进一步深化推进依法办案力度，不断延伸办案种类及范围，以重点交办案件办理作为城市管理难点的“突破口”，进一步建立完善公安-城管联动执法保障、城管执法与专业管理衔接，形成综合治理、齐抓共管的工作格局。对拒不履行整改义务的，应依法强制执行。通过开展业务培训、建立法制员制度、完善执法流程、落实全过程记录制度等有效举措，进一步提高执法人员的业务水平，实现办案效率和案件质量稳步提升，不断推动执法队伍的规范化、法制化、专业化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是强化治理创新不放松。深入贯彻中央、省市创新社会治理系列要求，围绕网格化社会治理创新要求，根据区领导指示，配合区委政法委按照按照“职责法定、权责一致、边界清晰、运行高效”原则，梳理确定事项处理、事项管理和事项执法的责任主体，明确部件、时间清单及处置时限、派单流程、结案标准。同时，充分发挥数字化城市管理监督平台和基层城管巡查队员作用，对涉及网格化社会治理的管理事项及时采集、及时上报、及时处置，全面提升社会治理现代化能力和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拆三整治”提升行动是一项事关江都形象，惠及千家万户的民心工程、民生工程、重点工程。会后，我局将继续联合相关职能部门单位，振奋精神，凝心聚力，真抓实干，在落实上下功夫，在管理上谋创新，在品质上求突破，坚决打赢“三拆三整治”工作的攻坚战，用脱胎换骨的城市面貌、文明有序的城市环境和焕然一新的城市形象，向全区人民交上一份满意的答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bb89135bcf5b4cd4" /></Relationships>
</file>