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×营销公司新年联欢晚会串词</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女：  新年的钟声将在今晚敲响，在这样一个举国欢庆的日子里，我们西区的全体同仁，要和领导们共同迎接新年的到来，真的是非常高兴。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  是呀，我也这么认为。下面请允许我介绍到场的特邀嘉宾：在此请允许我代表西区的全体同事对领导们的到来表示热烈的欢迎。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  首先让我们欢迎程经理致辞。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  谢谢程经理的讲话，接下来有请刘经理致辞。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 2004年是一个充满机遇与挑战的年度，我们秉承“高素质、高品质、高绩效” 的三高精神，在程经理的带领下，在北分J总的正确指引下，取得了骄人的成绩。诶，老赵，你知道都什么成绩吗？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男：你这是考试吗？这可考不住我。截止到2004年12月30日预收已经达到1400万，人力150人，相对2003年底50人创造的480万收入，翻了三翻，人力增长了一倍。你说我的数字对不对。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女：程经理他说的对吗？好这次就算你赢了。那我还有个问题想问问你对行业的感悟。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男：这你算是问着了，我正想和大家分享我的一点小小的心得：那就是我虽然刚加入行业但已经感觉到想做好我们的行业就要有二万五千里长征的精神，你说对吗？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女：那是，前进的道路是曲折的，但是能坚持走到延安的同志都是精英啊。下面有请勇团队的优秀同仁们带来的歌舞表演《长征》。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女：挨，老赵呢？算了，估计偷懒去了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大家是否还记得去年的联欢会上有一个很经典的节目？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对，今年晓团队的二班人马为大家带来了现场配音《魂断蓝桥》后传，掌声有请。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女：晓团队的同志们真是能歌善舞！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男：那还用说我们团队的同事们还能说呢。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女：哦，你这是不是有些自吹自擂呀。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男：真不是，不信你等着听就是了。大家都知道一般颂歌都是唱出来的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女：你的话有些多，颂歌不是唱的难道还是说的吗？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男：对了，今天我们要把颂歌说出来，有请勇团队为大家说段三句半《歌颂太平》。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女：你别说还真是不错。是谁编的？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男：恩，望这儿看。我呀。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女：看把你美的。不说这个了。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男：你知道吗，我们的业务经理们就像蜡烛一样燃烧自己，照亮别人，这需要一种极为难能可贵的精神，那就是奉献精神。你说对吗？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女：对呀，我认为应该给他们的这种精神以最热烈的掌声。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男：谢谢大家，我们的韩经理还有一曲《掌声响起来》。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女：老赵，明年就是猴年了，听说你也属猴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男：对呀，我特意准备了个游戏为大家助兴。但是这个游戏我一个人玩没有意思。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女：那你想怎么玩？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男：是不是可以请上所有属猴的人上场？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女：谢谢各位的配合，请到领奖台领奖。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下面我们有请佟经理，为我们抽出今天的前三个三等奖。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男：所以牵了手的手，来生还要一起走。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女：你唱的这是什么呀？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男：《牵手》呀，你没听过吗？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女：你这叫什么呀？我请你听个原版的吧。有请孙为我们演唱《牵手》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男：真的是比我专业，据我所知她们部里不光有歌唱好的，还有唱戏好的你知道吗？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女：哦，我还真不知道。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男：那我让你认识一个高手，她不光是销售高手也是唱越剧的高手。有请刘为大家演唱越剧《想当初》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女：唱得真的很棒。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男：周悦，你看过电影《马兰花》吗？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女：看过呀，怎么了？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男：我们下面的一个游戏就叫《马兰花》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女：还有这样的游戏？怎么玩？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男：你负责帮我找16个人好吗？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女：有没有自告奋勇的？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男：这个游戏是这样玩的：大家要听我最关键的词—比如开三瓣，就是三个人一组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马兰花，马兰花，风吹雨打都不怕，善良的人儿在说话，请你马上就开花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女：开几瓣？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3、5，3，2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女：接下来有请韩经理为我们抽出今天另外三个三等奖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第二次抽奖（三个三等奖）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 你听过男女和说的相声吗？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男：听过，还真不多。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女：那今天就让你开开眼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男：好啊，谁来演？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女：勇团队的A和B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男：啊，是他们，我都不知道啊？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女：是啊，他们的保密工作做的可好了，只告诉是相声，连名字都不说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男：那咱两就别百货了，赶紧让他们两个上来演吧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女：有请勇团队的A和B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第三个游戏（气球比赛）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第三次抽奖（三个二等奖）下面我们有请林经理，为我们抽出今天的前三个二等奖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男：一个家庭有人在外面打拼，家里需要有一个闲内助给予鼎立的支持，而内勤对于我们来说就像我们的贤内助一样，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女：那我建议给贤内助以热烈的掌声，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男：你刚才的建议真的很好，谢谢你，也谢谢我们的贤内助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女：我们的内勤，不仅在平时给予了我们莫大的帮助，在今天这个特别的日子，他们为我们准备了精彩的戏曲联唱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11百合部的《心语》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12百合部的《千千阙歌》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第四个游戏（气球比赛）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各个部分别出两男两女，进行淘汰赛，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第四次抽奖（三个二等奖）下面我们有请程经理，为我们抽出今天的后三个二等奖。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男：你还记得我说过对保险有些感悟，就是要常出去转转，就象老业务员说的商机无限，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女：老赵，你正好说的就是我们的下一个节目，有请H部的E、R为我们带来《常出去转转》。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女：老赵，你怎么这么了解我啊，就知道我喜欢吃这口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男：这可不是给你的，你要赵老师那串去，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女：赵老师，葫芦呢？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的独唱《冰糖葫芦》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第五个游戏（踩气球）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男：又到了我们的游戏时间了，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女：我就喜欢这个版块，可以有奖品得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第五次抽奖（两个一等奖）下面我们有请刘和万经理，为我们抽出今天的两个一等奖。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女：老赵，我听说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16勇部的赵的单口相声《丘胡》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17P部的《感恩的心》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男：这曲《感恩的心》我觉得非常的好，我认为我们大家都应该有一颗感恩的心。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女：感恩于我们的公司；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男：感恩于我们的领导；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女：感恩于我们的客户；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男：感恩于我们的家人；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女：感恩于我们的同事；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男：我们要怀着感恩的心感谢过去一年里帮助我们茁壮成长的朋友们。同时我们还要积蓄力量在新的一年里不辜负领导对我们的希望，不辜负家人对我们的支持，不辜负我们自己所从事的行业。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男女：让我们大家共同努力在新的一年里共创太平盛世，美好明天！！！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合唱"感恩的心”－－－我来自偶然，象一颗尘土，有谁看出我的脆弱，我来自何方，我情归何处，谁在下一刻呼唤我，天地虽宽，这条路却难走，我看遍这人间坎坷辛苦，我还有多少爱，我还有多少泪，要苍天知道我不认输，感恩的心，感谢有你，伴我一生，让我有勇气做我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，感恩的心，感谢命运，花开花落我依然会珍惜。）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【×营销公司新年联欢晚会串词】相关文章：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公务员会面礼仪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公司职员礼仪守则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营销公司新年联欢晚会串词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营销公司新年联欢晚会串词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婚礼新人致答谢词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在母亲80寿辰生日晚会上的致辞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职场新人的“第一课”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生日宴会主持词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婚庆礼仪新婚祝词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在生日晚会上的讲话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85abf4aaed04305" /></Relationships>
</file>