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“2020-雷霆”专项行动观后感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近期，国家安全机关组织开展“2018-雷霆”专项行动，先后破获百余起台湾间谍案件，抓获一批台湾间谍及运用人员，及时切断台湾间谍情报机关针对祖国大陆布建的间谍情报网络，有力打击了台湾间谍情报机关嚣张气焰，有效维护了国家安全利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月15日下午19时至20时分别观看了《新闻联播》看不清的迷雾和《焦点访谈》危情谍影专题片的报道，近一个时期以来，台湾间谍情报机关罔顾两岸关系和平发展大局，以祖国大陆为目标，大肆开展间谍情报活动。他们采取金钱收买、感情腐蚀、色情引诱以及网络勾联等多种方式，极力向祖国大陆渗透，大肆策反发展人员，布建间谍情报网络，严重损害两岸和平发展大局，严重危及国家安全和利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近几年，到台湾学习和交流的大陆学生越来越多，这些学生大都来自重点大学，很多都是在读的硕士和博士。既然是学习和交流，自然就会接触形形色色的人，但这些学生可能很难想象到，在接触的过程中，他们可能已经被别有用心的人盯上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“所有危害国家安全的人，必将严惩。”“法网恢恢，疏而不漏。”荧屏上，破获多起间谍案的警官掷下铿锵有力的话语。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这次的《焦点访谈》讲述了数起中国交流学生在台湾间谍的威逼利诱下，刺探，泄露国家机密的罪行，情节严重者甚至为国家造成不可估计的损失，不可饶恕，不可忽视。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自古以来，情报从来都是各国交锋的重点，是隐形的但最为致命的战争因素，无论是和平时期还是战争年代，情报不仅仅左右一场战役的胜负，在一些情况下，更有可能决定国家的存亡。二战中，美国和日本相互破译对方密码，依次发生了珍珠港海战和中途岛之战，对敌方海军力量造成毁灭性打击，在一定程度上，决定了二战的最终走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视频中，台湾间谍组织投其所好，怂恿诱惑我国学生。范围从他们的社交、家庭、学校等可谓无孔不入。在接近他们的目标前，他们会对目标进行“无微不至的观察，范围从生活条件到工作性质等等，”，再根据得来的信息，利用目标的弱点，打感情牌，金钱牌,甚至武力牌。法制意识淡薄的人，加上贪婪，好奇，很快堕落到卖国的行列中，为千夫所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俗话说，君子爱财，取之有道，《论语》中也有“富与贵，是人之所欲也，不以其道得之，不处也；贫与贱，是人之所恶也，不以其道得之，不去也。”贪婪是人类的原罪，源于懒惰。明知其道必将受惩，却抱着一丝侥幸心理，直达东窗事发，早已无可挽回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21a5a8ee3164ae8" /></Relationships>
</file>