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2020年人民医院健康扶贫工作汇报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2019年人民医院健康扶贫工作汇报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为切实做好全县建档立卡贫困人员健康保障工作，有效减轻贫困人口就医负担，我院积极响应县委、县政府的号召，2019年依旧把扶贫工作列入工作的重中之重，具体做法有以下几点：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1.领导高度重视，成立健康扶贫工作组织，院长@@任组长，设立健康扶贫办公室，专人负责扶贫工作。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认真落实“先诊疗后付费”、“一站式”费用结算政策：凡是建档立卡贫困人员来我院就诊时，按照《@@健康扶贫政策》住院免收住院押金，治疗费、床位费、诊查费和注射费经医保报销补助后的剩余部分，按照50%的比例给予减免；对基本医疗服务中的自费项目按30%的比例给予减免；彩超、磁共振、CT等大型设备检查费用减免30%；免除贫困人员在县内医疗机构住院医保起付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.落实便民服务政策：门诊大厅及住院服务处设立“贫困患者报销专用窗口”，设置“贫困人员就诊绿色通道”，在门诊大厅醒目位置，摆放健康扶贫就诊流程及健康扶贫政策宣传展板，让更多的百姓了解扶贫政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.开展对口帮扶义诊活动：每一个月对贫困村开展对口帮扶的义诊活动，义诊的同时为贫困群众发放健康大礼包或药品，旨在引导群众树立健康生活理念，提升群众自我卫生健康意识，从根本上杜绝群众因病致贫、因病返贫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5.落实慢性病医疗保障政策:建档立卡贫困人口就医免除门诊挂号费、注射费、换药费、救护车接送费；就诊的慢性病贫困患者，均享受慢性病报销待遇，实行慢性病兜底保障。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6.设置爱心病房：分科室设置爱心病房，并配备免费的洗漱用品，病房内张贴健康扶贫的相关政策。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2019年我院共接待贫困户住院@@人次，卫计减免金额共计@@元，贫困门诊慢性病减免@@人次，财政承担@@元。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8.2019年我院组织医务人员对@@乡11个村和@@村分别开展入户随访及扶贫义诊活动，累计为@@名贫困户服务并宣讲健康知识。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健康扶贫工作的开展，体现了医院对广大贫困群众的重视、关心与爱护，给广大贫困群众带来了希望，是广大贫困群众的福音，今后我院将继续深入落实健康扶贫政策，不遗余力的为更多的贫困群众提供帮助。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县人民医院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2019年11月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132483adce7a4a79" /></Relationships>
</file>